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85" w:rsidRDefault="00153BA6">
      <w:pPr>
        <w:pStyle w:val="Normal1"/>
        <w:rPr>
          <w:rFonts w:ascii="Calibri" w:eastAsia="Calibri" w:hAnsi="Calibri" w:cs="Calibri"/>
          <w:color w:val="1AA79C"/>
        </w:rPr>
      </w:pPr>
      <w:r>
        <w:rPr>
          <w:noProof/>
        </w:rPr>
        <w:drawing>
          <wp:inline distT="0" distB="0" distL="0" distR="0" wp14:anchorId="74A23F9D" wp14:editId="3C5D652C">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109345"/>
                    </a:xfrm>
                    <a:prstGeom prst="rect">
                      <a:avLst/>
                    </a:prstGeom>
                  </pic:spPr>
                </pic:pic>
              </a:graphicData>
            </a:graphic>
          </wp:inline>
        </w:drawing>
      </w:r>
    </w:p>
    <w:p w:rsidR="007B6985" w:rsidRDefault="007B6985">
      <w:pPr>
        <w:pStyle w:val="Normal1"/>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6985">
        <w:tc>
          <w:tcPr>
            <w:tcW w:w="9360" w:type="dxa"/>
            <w:shd w:val="clear" w:color="auto" w:fill="auto"/>
            <w:tcMar>
              <w:top w:w="100" w:type="dxa"/>
              <w:left w:w="100" w:type="dxa"/>
              <w:bottom w:w="100" w:type="dxa"/>
              <w:right w:w="100" w:type="dxa"/>
            </w:tcMar>
          </w:tcPr>
          <w:p w:rsidR="007B6985" w:rsidRDefault="005E147B">
            <w:pPr>
              <w:pStyle w:val="Normal1"/>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65783C" w:rsidRDefault="0065783C">
      <w:pPr>
        <w:pStyle w:val="Normal1"/>
        <w:rPr>
          <w:rFonts w:ascii="Calibri" w:eastAsia="Calibri" w:hAnsi="Calibri" w:cs="Calibri"/>
          <w:b/>
          <w:i/>
          <w:color w:val="0000FF"/>
        </w:rPr>
      </w:pPr>
    </w:p>
    <w:p w:rsidR="0065783C" w:rsidRDefault="005E147B">
      <w:pPr>
        <w:pStyle w:val="Normal1"/>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65783C" w:rsidRDefault="0065783C">
      <w:pPr>
        <w:pStyle w:val="Normal1"/>
        <w:rPr>
          <w:rFonts w:ascii="Calibri" w:eastAsia="Calibri" w:hAnsi="Calibri" w:cs="Calibri"/>
          <w:b/>
        </w:rPr>
      </w:pPr>
    </w:p>
    <w:p w:rsidR="0065783C" w:rsidRPr="0065783C" w:rsidRDefault="0065783C" w:rsidP="0065783C">
      <w:pPr>
        <w:rPr>
          <w:rFonts w:asciiTheme="majorHAnsi" w:eastAsia="Calibri" w:hAnsiTheme="majorHAnsi" w:cs="Calibri"/>
          <w:b/>
        </w:rPr>
      </w:pPr>
      <w:r>
        <w:rPr>
          <w:rFonts w:asciiTheme="majorHAnsi" w:hAnsiTheme="majorHAnsi"/>
          <w:b/>
        </w:rPr>
        <w:t>6.4.4. Integrations</w:t>
      </w:r>
    </w:p>
    <w:p w:rsidR="0065783C" w:rsidRPr="0065783C" w:rsidRDefault="0065783C" w:rsidP="0065783C">
      <w:pPr>
        <w:rPr>
          <w:rFonts w:asciiTheme="majorHAnsi" w:eastAsia="Calibri" w:hAnsiTheme="majorHAnsi" w:cs="Calibri"/>
          <w:b/>
        </w:rPr>
      </w:pPr>
    </w:p>
    <w:p w:rsidR="0065783C" w:rsidRPr="0065783C" w:rsidRDefault="0065783C" w:rsidP="0065783C">
      <w:pPr>
        <w:spacing w:line="240" w:lineRule="auto"/>
        <w:rPr>
          <w:rFonts w:asciiTheme="majorHAnsi" w:hAnsiTheme="majorHAnsi"/>
        </w:rPr>
      </w:pPr>
      <w:r w:rsidRPr="0065783C">
        <w:rPr>
          <w:rFonts w:asciiTheme="majorHAnsi" w:hAnsiTheme="majorHAnsi"/>
        </w:rPr>
        <w:t>It is CCSF’s goal to move closer to a world where automation reduces manual errors and expedites processes. Central to this philosophy is the need for a coherent plan for integrating with other systems.</w:t>
      </w:r>
    </w:p>
    <w:p w:rsidR="0065783C" w:rsidRPr="0065783C" w:rsidRDefault="0065783C" w:rsidP="0065783C">
      <w:pPr>
        <w:spacing w:line="240" w:lineRule="auto"/>
        <w:rPr>
          <w:rFonts w:asciiTheme="majorHAnsi" w:hAnsiTheme="majorHAnsi"/>
        </w:rPr>
      </w:pPr>
    </w:p>
    <w:p w:rsidR="0065783C" w:rsidRPr="0065783C" w:rsidRDefault="0065783C" w:rsidP="0065783C">
      <w:pPr>
        <w:spacing w:line="240" w:lineRule="auto"/>
        <w:rPr>
          <w:rFonts w:asciiTheme="majorHAnsi" w:hAnsiTheme="majorHAnsi"/>
        </w:rPr>
      </w:pPr>
      <w:r w:rsidRPr="0065783C">
        <w:rPr>
          <w:rFonts w:asciiTheme="majorHAnsi" w:hAnsiTheme="majorHAnsi"/>
        </w:rPr>
        <w:t>The first system to integrate with is CCSF’s human capital management system, PeopleSoft 9.2. It is where the hiring process starts and ends (positions get approved in PeopleSoft and hired candidates become employees in PeopleSoft). In addition to those two key points in the process, additional information will need to flow between PeopleSoft 9.2 and the Proposer’s system, so it will be essential to be able to interface with PeopleSoft for the hiring</w:t>
      </w:r>
      <w:r>
        <w:rPr>
          <w:rFonts w:asciiTheme="majorHAnsi" w:hAnsiTheme="majorHAnsi"/>
        </w:rPr>
        <w:t>-related purposes outlined in the RFP</w:t>
      </w:r>
      <w:r w:rsidRPr="0065783C">
        <w:rPr>
          <w:rFonts w:asciiTheme="majorHAnsi" w:hAnsiTheme="majorHAnsi"/>
        </w:rPr>
        <w:t xml:space="preserve"> (and more over time).</w:t>
      </w:r>
    </w:p>
    <w:p w:rsidR="0065783C" w:rsidRPr="0065783C" w:rsidRDefault="0065783C" w:rsidP="0065783C">
      <w:pPr>
        <w:spacing w:line="240" w:lineRule="auto"/>
        <w:rPr>
          <w:rFonts w:asciiTheme="majorHAnsi" w:hAnsiTheme="majorHAnsi"/>
        </w:rPr>
      </w:pPr>
    </w:p>
    <w:p w:rsidR="0065783C" w:rsidRPr="0065783C" w:rsidRDefault="0065783C" w:rsidP="0065783C">
      <w:pPr>
        <w:spacing w:line="240" w:lineRule="auto"/>
        <w:rPr>
          <w:rFonts w:asciiTheme="majorHAnsi" w:hAnsiTheme="majorHAnsi"/>
        </w:rPr>
      </w:pPr>
      <w:r w:rsidRPr="0065783C">
        <w:rPr>
          <w:rFonts w:asciiTheme="majorHAnsi" w:hAnsiTheme="majorHAnsi"/>
        </w:rPr>
        <w:t>As part of CCSF’s modular approach, CCSF plans to integrate with additional systems going forward. The implemented product will have integration points with PeopleSoft, and be extensible to appropriately add spokes that address other needs down the road such as handling assessments, auditing, and onboarding.</w:t>
      </w:r>
    </w:p>
    <w:p w:rsidR="0065783C" w:rsidRPr="0065783C" w:rsidRDefault="0065783C" w:rsidP="0065783C">
      <w:pPr>
        <w:spacing w:line="240" w:lineRule="auto"/>
        <w:rPr>
          <w:rFonts w:asciiTheme="majorHAnsi" w:hAnsiTheme="majorHAnsi"/>
        </w:rPr>
      </w:pPr>
    </w:p>
    <w:p w:rsidR="007B6985" w:rsidRPr="0065783C" w:rsidRDefault="0065783C" w:rsidP="0065783C">
      <w:pPr>
        <w:spacing w:line="240" w:lineRule="auto"/>
        <w:rPr>
          <w:rFonts w:asciiTheme="majorHAnsi" w:hAnsiTheme="majorHAnsi"/>
        </w:rPr>
      </w:pPr>
      <w:r w:rsidRPr="0065783C">
        <w:rPr>
          <w:rFonts w:asciiTheme="majorHAnsi" w:hAnsiTheme="majorHAnsi"/>
        </w:rPr>
        <w:t>With this in mind, the questions below ask the Proposer to provide high-level architecture diagrams with accompanying explanation that demonstrate the Proposer’s vision for their ATS solution as part of a much larger integrated system. The response must include explanations of data flows and architecture decisions.</w:t>
      </w:r>
    </w:p>
    <w:p w:rsidR="007B6985" w:rsidRPr="0065783C" w:rsidRDefault="007B6985">
      <w:pPr>
        <w:pStyle w:val="Normal1"/>
        <w:rPr>
          <w:rFonts w:asciiTheme="majorHAnsi" w:eastAsia="Calibri" w:hAnsiTheme="majorHAnsi" w:cs="Calibri"/>
          <w:b/>
        </w:rPr>
      </w:pPr>
    </w:p>
    <w:p w:rsidR="007B6985" w:rsidRPr="0065783C" w:rsidRDefault="005E147B">
      <w:pPr>
        <w:pStyle w:val="Normal1"/>
        <w:rPr>
          <w:rFonts w:asciiTheme="majorHAnsi" w:eastAsia="Calibri" w:hAnsiTheme="majorHAnsi" w:cs="Calibri"/>
          <w:b/>
        </w:rPr>
      </w:pPr>
      <w:r w:rsidRPr="0065783C">
        <w:rPr>
          <w:rFonts w:asciiTheme="majorHAnsi" w:eastAsia="Calibri" w:hAnsiTheme="majorHAnsi" w:cs="Calibri"/>
          <w:b/>
        </w:rPr>
        <w:t>6.4.4.1. Include and discuss the PeopleSoft integration solution</w:t>
      </w:r>
    </w:p>
    <w:p w:rsidR="007B6985" w:rsidRPr="0065783C" w:rsidRDefault="007B6985">
      <w:pPr>
        <w:pStyle w:val="Normal1"/>
        <w:rPr>
          <w:rFonts w:asciiTheme="majorHAnsi" w:hAnsiTheme="majorHAnsi"/>
        </w:rPr>
      </w:pPr>
    </w:p>
    <w:p w:rsidR="007B6985" w:rsidRPr="0065783C" w:rsidRDefault="005E147B" w:rsidP="0065783C">
      <w:pPr>
        <w:pStyle w:val="Normal1"/>
        <w:spacing w:line="240" w:lineRule="auto"/>
        <w:rPr>
          <w:rFonts w:asciiTheme="majorHAnsi" w:hAnsiTheme="majorHAnsi"/>
        </w:rPr>
      </w:pPr>
      <w:r w:rsidRPr="0065783C">
        <w:rPr>
          <w:rFonts w:asciiTheme="majorHAnsi" w:hAnsiTheme="majorHAnsi"/>
        </w:rPr>
        <w:t>Explain which int</w:t>
      </w:r>
      <w:r w:rsidR="00B86EAB" w:rsidRPr="0065783C">
        <w:rPr>
          <w:rFonts w:asciiTheme="majorHAnsi" w:hAnsiTheme="majorHAnsi"/>
        </w:rPr>
        <w:t>egration method (outlined in</w:t>
      </w:r>
      <w:r w:rsidRPr="0065783C">
        <w:rPr>
          <w:rFonts w:asciiTheme="majorHAnsi" w:hAnsiTheme="majorHAnsi"/>
        </w:rPr>
        <w:t xml:space="preserve"> RFP Section 2.4.) the Proposer intends on using and why. Describe how the architecture decisions balance trade-offs between extensibility, flexibility, and simplicity. Answer is limited to three pages (single-sided) including diagrams.</w:t>
      </w:r>
    </w:p>
    <w:p w:rsidR="007B6985" w:rsidRDefault="007B6985">
      <w:pPr>
        <w:pStyle w:val="Normal1"/>
        <w:rPr>
          <w:rFonts w:ascii="Calibri" w:eastAsia="Calibri" w:hAnsi="Calibri" w:cs="Calibri"/>
        </w:rPr>
      </w:pPr>
    </w:p>
    <w:p w:rsidR="007B6985" w:rsidRDefault="00B86EAB">
      <w:pPr>
        <w:pStyle w:val="Normal1"/>
        <w:rPr>
          <w:rFonts w:ascii="Calibri" w:eastAsia="Calibri" w:hAnsi="Calibri" w:cs="Calibri"/>
          <w:b/>
        </w:rPr>
      </w:pPr>
      <w:r w:rsidRPr="000B5E68">
        <w:rPr>
          <w:rFonts w:ascii="Calibri" w:eastAsia="Calibri" w:hAnsi="Calibri" w:cs="Calibri"/>
          <w:b/>
        </w:rPr>
        <w:t>Please proceed to the next page to provide your answer(s). Page nu</w:t>
      </w:r>
      <w:r>
        <w:rPr>
          <w:rFonts w:ascii="Calibri" w:eastAsia="Calibri" w:hAnsi="Calibri" w:cs="Calibri"/>
          <w:b/>
        </w:rPr>
        <w:t xml:space="preserve">mbering begins on the next page </w:t>
      </w:r>
      <w:r w:rsidRPr="000B5E68">
        <w:rPr>
          <w:rFonts w:ascii="Calibri" w:eastAsia="Calibri" w:hAnsi="Calibri" w:cs="Calibri"/>
          <w:b/>
        </w:rPr>
        <w:t>to facilitate evaluation.</w:t>
      </w:r>
      <w:r w:rsidR="005E147B">
        <w:br w:type="page"/>
      </w:r>
    </w:p>
    <w:p w:rsidR="007B6985" w:rsidRDefault="005E147B">
      <w:pPr>
        <w:pStyle w:val="Normal1"/>
        <w:rPr>
          <w:rFonts w:ascii="Calibri" w:eastAsia="Calibri" w:hAnsi="Calibri" w:cs="Calibri"/>
          <w:b/>
          <w:i/>
          <w:color w:val="0000FF"/>
        </w:rPr>
      </w:pPr>
      <w:r>
        <w:rPr>
          <w:rFonts w:ascii="Calibri" w:eastAsia="Calibri" w:hAnsi="Calibri" w:cs="Calibri"/>
          <w:b/>
        </w:rPr>
        <w:lastRenderedPageBreak/>
        <w:t>Which int</w:t>
      </w:r>
      <w:r w:rsidR="00B86EAB">
        <w:rPr>
          <w:rFonts w:ascii="Calibri" w:eastAsia="Calibri" w:hAnsi="Calibri" w:cs="Calibri"/>
          <w:b/>
        </w:rPr>
        <w:t>egration method (outlined in</w:t>
      </w:r>
      <w:r>
        <w:rPr>
          <w:rFonts w:ascii="Calibri" w:eastAsia="Calibri" w:hAnsi="Calibri" w:cs="Calibri"/>
          <w:b/>
        </w:rPr>
        <w:t xml:space="preserve"> RFP Section 2.4) do you propose to use? </w:t>
      </w:r>
      <w:r w:rsidR="00B86EAB">
        <w:rPr>
          <w:rFonts w:ascii="Calibri" w:eastAsia="Calibri" w:hAnsi="Calibri" w:cs="Calibri"/>
          <w:b/>
          <w:i/>
          <w:color w:val="0000FF"/>
        </w:rPr>
        <w:t>(Choose one</w:t>
      </w:r>
      <w:r>
        <w:rPr>
          <w:rFonts w:ascii="Calibri" w:eastAsia="Calibri" w:hAnsi="Calibri" w:cs="Calibri"/>
          <w:b/>
          <w:i/>
          <w:color w:val="0000FF"/>
        </w:rPr>
        <w:t>)</w:t>
      </w:r>
    </w:p>
    <w:p w:rsidR="007B6985" w:rsidRDefault="007B6985">
      <w:pPr>
        <w:pStyle w:val="Normal1"/>
        <w:rPr>
          <w:rFonts w:ascii="Calibri" w:eastAsia="Calibri" w:hAnsi="Calibri" w:cs="Calibri"/>
          <w:b/>
        </w:rPr>
      </w:pPr>
    </w:p>
    <w:tbl>
      <w:tblPr>
        <w:tblStyle w:val="a0"/>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5"/>
        <w:gridCol w:w="1455"/>
      </w:tblGrid>
      <w:tr w:rsidR="007B6985">
        <w:tc>
          <w:tcPr>
            <w:tcW w:w="7875" w:type="dxa"/>
            <w:shd w:val="clear" w:color="auto" w:fill="auto"/>
            <w:tcMar>
              <w:top w:w="100" w:type="dxa"/>
              <w:left w:w="100" w:type="dxa"/>
              <w:bottom w:w="100" w:type="dxa"/>
              <w:right w:w="100" w:type="dxa"/>
            </w:tcMar>
          </w:tcPr>
          <w:p w:rsidR="007B6985" w:rsidRDefault="005E147B">
            <w:pPr>
              <w:pStyle w:val="Normal1"/>
              <w:rPr>
                <w:rFonts w:ascii="Calibri" w:eastAsia="Calibri" w:hAnsi="Calibri" w:cs="Calibri"/>
              </w:rPr>
            </w:pPr>
            <w:r>
              <w:rPr>
                <w:rFonts w:ascii="Calibri" w:eastAsia="Calibri" w:hAnsi="Calibri" w:cs="Calibri"/>
              </w:rPr>
              <w:t>Building an API layer facilitating the integration</w:t>
            </w:r>
          </w:p>
        </w:tc>
        <w:tc>
          <w:tcPr>
            <w:tcW w:w="1455" w:type="dxa"/>
            <w:shd w:val="clear" w:color="auto" w:fill="auto"/>
            <w:tcMar>
              <w:top w:w="100" w:type="dxa"/>
              <w:left w:w="100" w:type="dxa"/>
              <w:bottom w:w="100" w:type="dxa"/>
              <w:right w:w="100" w:type="dxa"/>
            </w:tcMar>
          </w:tcPr>
          <w:p w:rsidR="007B6985" w:rsidRDefault="007B6985">
            <w:pPr>
              <w:pStyle w:val="Normal1"/>
              <w:widowControl w:val="0"/>
              <w:numPr>
                <w:ilvl w:val="0"/>
                <w:numId w:val="2"/>
              </w:numPr>
              <w:spacing w:line="240" w:lineRule="auto"/>
              <w:rPr>
                <w:rFonts w:ascii="Calibri" w:eastAsia="Calibri" w:hAnsi="Calibri" w:cs="Calibri"/>
              </w:rPr>
            </w:pPr>
          </w:p>
        </w:tc>
      </w:tr>
      <w:tr w:rsidR="007B6985">
        <w:tc>
          <w:tcPr>
            <w:tcW w:w="7875" w:type="dxa"/>
            <w:shd w:val="clear" w:color="auto" w:fill="auto"/>
            <w:tcMar>
              <w:top w:w="100" w:type="dxa"/>
              <w:left w:w="100" w:type="dxa"/>
              <w:bottom w:w="100" w:type="dxa"/>
              <w:right w:w="100" w:type="dxa"/>
            </w:tcMar>
          </w:tcPr>
          <w:p w:rsidR="007B6985" w:rsidRDefault="005E147B">
            <w:pPr>
              <w:pStyle w:val="Normal1"/>
              <w:rPr>
                <w:rFonts w:ascii="Calibri" w:eastAsia="Calibri" w:hAnsi="Calibri" w:cs="Calibri"/>
              </w:rPr>
            </w:pPr>
            <w:r>
              <w:rPr>
                <w:rFonts w:ascii="Calibri" w:eastAsia="Calibri" w:hAnsi="Calibri" w:cs="Calibri"/>
              </w:rPr>
              <w:t>Working with a third-party integration partner</w:t>
            </w:r>
          </w:p>
        </w:tc>
        <w:tc>
          <w:tcPr>
            <w:tcW w:w="1455" w:type="dxa"/>
            <w:shd w:val="clear" w:color="auto" w:fill="auto"/>
            <w:tcMar>
              <w:top w:w="100" w:type="dxa"/>
              <w:left w:w="100" w:type="dxa"/>
              <w:bottom w:w="100" w:type="dxa"/>
              <w:right w:w="100" w:type="dxa"/>
            </w:tcMar>
          </w:tcPr>
          <w:p w:rsidR="007B6985" w:rsidRDefault="007B6985">
            <w:pPr>
              <w:pStyle w:val="Normal1"/>
              <w:widowControl w:val="0"/>
              <w:numPr>
                <w:ilvl w:val="0"/>
                <w:numId w:val="3"/>
              </w:numPr>
              <w:spacing w:line="240" w:lineRule="auto"/>
              <w:rPr>
                <w:rFonts w:ascii="Calibri" w:eastAsia="Calibri" w:hAnsi="Calibri" w:cs="Calibri"/>
              </w:rPr>
            </w:pPr>
          </w:p>
        </w:tc>
      </w:tr>
      <w:tr w:rsidR="007B6985">
        <w:tc>
          <w:tcPr>
            <w:tcW w:w="7875" w:type="dxa"/>
            <w:shd w:val="clear" w:color="auto" w:fill="auto"/>
            <w:tcMar>
              <w:top w:w="100" w:type="dxa"/>
              <w:left w:w="100" w:type="dxa"/>
              <w:bottom w:w="100" w:type="dxa"/>
              <w:right w:w="100" w:type="dxa"/>
            </w:tcMar>
          </w:tcPr>
          <w:p w:rsidR="007B6985" w:rsidRDefault="005E147B">
            <w:pPr>
              <w:pStyle w:val="Normal1"/>
              <w:rPr>
                <w:rFonts w:ascii="Calibri" w:eastAsia="Calibri" w:hAnsi="Calibri" w:cs="Calibri"/>
              </w:rPr>
            </w:pPr>
            <w:r>
              <w:rPr>
                <w:rFonts w:ascii="Calibri" w:eastAsia="Calibri" w:hAnsi="Calibri" w:cs="Calibri"/>
              </w:rPr>
              <w:t>Addressing the different integration needs on a one-off basis</w:t>
            </w:r>
          </w:p>
        </w:tc>
        <w:tc>
          <w:tcPr>
            <w:tcW w:w="1455" w:type="dxa"/>
            <w:shd w:val="clear" w:color="auto" w:fill="auto"/>
            <w:tcMar>
              <w:top w:w="100" w:type="dxa"/>
              <w:left w:w="100" w:type="dxa"/>
              <w:bottom w:w="100" w:type="dxa"/>
              <w:right w:w="100" w:type="dxa"/>
            </w:tcMar>
          </w:tcPr>
          <w:p w:rsidR="007B6985" w:rsidRDefault="007B6985">
            <w:pPr>
              <w:pStyle w:val="Normal1"/>
              <w:widowControl w:val="0"/>
              <w:numPr>
                <w:ilvl w:val="0"/>
                <w:numId w:val="1"/>
              </w:numPr>
              <w:spacing w:line="240" w:lineRule="auto"/>
              <w:rPr>
                <w:rFonts w:ascii="Calibri" w:eastAsia="Calibri" w:hAnsi="Calibri" w:cs="Calibri"/>
              </w:rPr>
            </w:pPr>
          </w:p>
        </w:tc>
      </w:tr>
    </w:tbl>
    <w:p w:rsidR="007B6985" w:rsidRDefault="007B6985">
      <w:pPr>
        <w:pStyle w:val="Normal1"/>
        <w:rPr>
          <w:rFonts w:ascii="Calibri" w:eastAsia="Calibri" w:hAnsi="Calibri" w:cs="Calibri"/>
        </w:rPr>
      </w:pPr>
    </w:p>
    <w:p w:rsidR="007B6985" w:rsidRDefault="005E147B">
      <w:pPr>
        <w:pStyle w:val="Normal1"/>
        <w:widowControl w:val="0"/>
        <w:spacing w:line="240" w:lineRule="auto"/>
        <w:rPr>
          <w:rFonts w:ascii="Calibri" w:eastAsia="Calibri" w:hAnsi="Calibri" w:cs="Calibri"/>
        </w:rPr>
      </w:pPr>
      <w:r>
        <w:rPr>
          <w:rFonts w:ascii="Calibri" w:eastAsia="Calibri" w:hAnsi="Calibri" w:cs="Calibri"/>
        </w:rPr>
        <w:t>Why did you select the integration method above?</w:t>
      </w:r>
    </w:p>
    <w:p w:rsidR="007B6985" w:rsidRDefault="007B6985">
      <w:pPr>
        <w:pStyle w:val="Normal1"/>
        <w:widowControl w:val="0"/>
        <w:spacing w:line="240" w:lineRule="auto"/>
        <w:rPr>
          <w:rFonts w:ascii="Calibri" w:eastAsia="Calibri" w:hAnsi="Calibri" w:cs="Calibri"/>
        </w:rPr>
      </w:pPr>
    </w:p>
    <w:p w:rsidR="007B6985" w:rsidRDefault="005E147B">
      <w:pPr>
        <w:pStyle w:val="Normal1"/>
        <w:spacing w:after="200"/>
        <w:rPr>
          <w:rFonts w:ascii="Calibri" w:eastAsia="Calibri" w:hAnsi="Calibri" w:cs="Calibri"/>
          <w:i/>
          <w:color w:val="0000FF"/>
        </w:rPr>
      </w:pPr>
      <w:r>
        <w:rPr>
          <w:rFonts w:ascii="Calibri" w:eastAsia="Calibri" w:hAnsi="Calibri" w:cs="Calibri"/>
          <w:i/>
          <w:color w:val="0000FF"/>
        </w:rPr>
        <w:t>[Insert answer here]</w:t>
      </w:r>
    </w:p>
    <w:p w:rsidR="007B6985" w:rsidRDefault="005E147B">
      <w:pPr>
        <w:pStyle w:val="Normal1"/>
        <w:rPr>
          <w:rFonts w:ascii="Calibri" w:eastAsia="Calibri" w:hAnsi="Calibri" w:cs="Calibri"/>
        </w:rPr>
      </w:pPr>
      <w:r>
        <w:rPr>
          <w:rFonts w:ascii="Calibri" w:eastAsia="Calibri" w:hAnsi="Calibri" w:cs="Calibri"/>
        </w:rPr>
        <w:t>Describe how the architecture decisions balance trade-offs between extensibilit</w:t>
      </w:r>
      <w:r w:rsidR="00B86EAB">
        <w:rPr>
          <w:rFonts w:ascii="Calibri" w:eastAsia="Calibri" w:hAnsi="Calibri" w:cs="Calibri"/>
        </w:rPr>
        <w:t>y, flexibility, and simplicity.</w:t>
      </w:r>
    </w:p>
    <w:p w:rsidR="007B6985" w:rsidRDefault="007B6985">
      <w:pPr>
        <w:pStyle w:val="Normal1"/>
        <w:widowControl w:val="0"/>
        <w:spacing w:line="240" w:lineRule="auto"/>
        <w:rPr>
          <w:rFonts w:ascii="Calibri" w:eastAsia="Calibri" w:hAnsi="Calibri" w:cs="Calibri"/>
        </w:rPr>
      </w:pPr>
    </w:p>
    <w:p w:rsidR="007B6985" w:rsidRDefault="005E147B">
      <w:pPr>
        <w:pStyle w:val="Normal1"/>
        <w:spacing w:after="200"/>
        <w:rPr>
          <w:rFonts w:ascii="Calibri" w:eastAsia="Calibri" w:hAnsi="Calibri" w:cs="Calibri"/>
          <w:i/>
          <w:color w:val="0000FF"/>
        </w:rPr>
      </w:pPr>
      <w:r>
        <w:rPr>
          <w:rFonts w:ascii="Calibri" w:eastAsia="Calibri" w:hAnsi="Calibri" w:cs="Calibri"/>
          <w:i/>
          <w:color w:val="0000FF"/>
        </w:rPr>
        <w:t>[Insert answer here]</w:t>
      </w:r>
    </w:p>
    <w:p w:rsidR="007B6985" w:rsidRDefault="007B6985">
      <w:pPr>
        <w:pStyle w:val="Normal1"/>
        <w:rPr>
          <w:rFonts w:ascii="Calibri" w:eastAsia="Calibri" w:hAnsi="Calibri" w:cs="Calibri"/>
          <w:i/>
        </w:rPr>
      </w:pPr>
    </w:p>
    <w:p w:rsidR="007B6985" w:rsidRDefault="005E147B">
      <w:pPr>
        <w:pStyle w:val="Normal1"/>
        <w:rPr>
          <w:rFonts w:ascii="Calibri" w:eastAsia="Calibri" w:hAnsi="Calibri" w:cs="Calibri"/>
          <w:i/>
          <w:color w:val="0000FF"/>
        </w:rPr>
      </w:pPr>
      <w:r>
        <w:rPr>
          <w:rFonts w:ascii="Calibri" w:eastAsia="Calibri" w:hAnsi="Calibri" w:cs="Calibri"/>
          <w:i/>
          <w:color w:val="0000FF"/>
        </w:rPr>
        <w:t xml:space="preserve">[Include diagram(s) here.  Your diagram(s) should include and discuss the PeopleSoft integration solution.] </w:t>
      </w:r>
    </w:p>
    <w:p w:rsidR="007B6985" w:rsidRDefault="007B6985">
      <w:pPr>
        <w:pStyle w:val="Normal1"/>
        <w:rPr>
          <w:rFonts w:ascii="Calibri" w:eastAsia="Calibri" w:hAnsi="Calibri" w:cs="Calibri"/>
          <w:i/>
          <w:color w:val="0000FF"/>
        </w:rPr>
      </w:pPr>
    </w:p>
    <w:sectPr w:rsidR="007B6985" w:rsidSect="007B69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AF" w:rsidRDefault="007B3CAF">
      <w:pPr>
        <w:spacing w:line="240" w:lineRule="auto"/>
      </w:pPr>
      <w:r>
        <w:separator/>
      </w:r>
    </w:p>
  </w:endnote>
  <w:endnote w:type="continuationSeparator" w:id="0">
    <w:p w:rsidR="007B3CAF" w:rsidRDefault="007B3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E1" w:rsidRDefault="00E30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85" w:rsidRDefault="005E147B">
    <w:pPr>
      <w:pStyle w:val="Normal1"/>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9C6406">
      <w:rPr>
        <w:rFonts w:ascii="Calibri" w:eastAsia="Calibri" w:hAnsi="Calibri" w:cs="Calibri"/>
        <w:b/>
        <w:sz w:val="18"/>
        <w:szCs w:val="18"/>
      </w:rPr>
      <w:fldChar w:fldCharType="begin"/>
    </w:r>
    <w:r>
      <w:rPr>
        <w:rFonts w:ascii="Calibri" w:eastAsia="Calibri" w:hAnsi="Calibri" w:cs="Calibri"/>
        <w:b/>
        <w:sz w:val="18"/>
        <w:szCs w:val="18"/>
      </w:rPr>
      <w:instrText>PAGE</w:instrText>
    </w:r>
    <w:r w:rsidR="009C6406">
      <w:rPr>
        <w:rFonts w:ascii="Calibri" w:eastAsia="Calibri" w:hAnsi="Calibri" w:cs="Calibri"/>
        <w:b/>
        <w:sz w:val="18"/>
        <w:szCs w:val="18"/>
      </w:rPr>
      <w:fldChar w:fldCharType="separate"/>
    </w:r>
    <w:r w:rsidR="00E30EE1">
      <w:rPr>
        <w:rFonts w:ascii="Calibri" w:eastAsia="Calibri" w:hAnsi="Calibri" w:cs="Calibri"/>
        <w:b/>
        <w:noProof/>
        <w:sz w:val="18"/>
        <w:szCs w:val="18"/>
      </w:rPr>
      <w:t>1</w:t>
    </w:r>
    <w:r w:rsidR="009C6406">
      <w:rPr>
        <w:rFonts w:ascii="Calibri" w:eastAsia="Calibri" w:hAnsi="Calibri" w:cs="Calibri"/>
        <w:b/>
        <w:sz w:val="18"/>
        <w:szCs w:val="18"/>
      </w:rPr>
      <w:fldChar w:fldCharType="end"/>
    </w:r>
  </w:p>
  <w:p w:rsidR="007B6985" w:rsidRDefault="005E147B">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E30EE1">
      <w:rPr>
        <w:rFonts w:ascii="Calibri" w:eastAsia="Calibri" w:hAnsi="Calibri" w:cs="Calibri"/>
        <w:b/>
        <w:sz w:val="18"/>
        <w:szCs w:val="18"/>
      </w:rPr>
      <w:t>EXT</w:t>
    </w:r>
    <w:proofErr w:type="spellEnd"/>
    <w:r w:rsidR="00E30EE1">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7B6985" w:rsidRDefault="005E147B">
    <w:pPr>
      <w:pStyle w:val="Normal1"/>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85" w:rsidRDefault="005E147B">
    <w:pPr>
      <w:pStyle w:val="Normal1"/>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E30EE1">
      <w:rPr>
        <w:rFonts w:ascii="Calibri" w:eastAsia="Calibri" w:hAnsi="Calibri" w:cs="Calibri"/>
        <w:b/>
        <w:sz w:val="18"/>
        <w:szCs w:val="18"/>
      </w:rPr>
      <w:t>EXT</w:t>
    </w:r>
    <w:proofErr w:type="spellEnd"/>
    <w:r w:rsidR="00E30EE1">
      <w:rPr>
        <w:rFonts w:ascii="Calibri" w:eastAsia="Calibri" w:hAnsi="Calibri" w:cs="Calibri"/>
        <w:b/>
        <w:sz w:val="18"/>
        <w:szCs w:val="18"/>
      </w:rPr>
      <w:t xml:space="preserve"> HRD | </w:t>
    </w:r>
    <w:r>
      <w:rPr>
        <w:rFonts w:ascii="Calibri" w:eastAsia="Calibri" w:hAnsi="Calibri" w:cs="Calibri"/>
        <w:b/>
        <w:sz w:val="18"/>
        <w:szCs w:val="18"/>
      </w:rPr>
      <w:t>RFP#2019-02</w:t>
    </w:r>
  </w:p>
  <w:p w:rsidR="007B6985" w:rsidRDefault="005E147B">
    <w:pPr>
      <w:pStyle w:val="Normal1"/>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AF" w:rsidRDefault="007B3CAF">
      <w:pPr>
        <w:spacing w:line="240" w:lineRule="auto"/>
      </w:pPr>
      <w:r>
        <w:separator/>
      </w:r>
    </w:p>
  </w:footnote>
  <w:footnote w:type="continuationSeparator" w:id="0">
    <w:p w:rsidR="007B3CAF" w:rsidRDefault="007B3C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EE1" w:rsidRDefault="00E30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85" w:rsidRDefault="005E147B">
    <w:pPr>
      <w:pStyle w:val="Normal1"/>
      <w:jc w:val="center"/>
      <w:rPr>
        <w:rFonts w:ascii="Calibri" w:eastAsia="Calibri" w:hAnsi="Calibri" w:cs="Calibri"/>
        <w:b/>
        <w:sz w:val="28"/>
        <w:szCs w:val="28"/>
      </w:rPr>
    </w:pPr>
    <w:r>
      <w:rPr>
        <w:rFonts w:ascii="Calibri" w:eastAsia="Calibri" w:hAnsi="Calibri" w:cs="Calibri"/>
        <w:b/>
        <w:sz w:val="28"/>
        <w:szCs w:val="28"/>
      </w:rPr>
      <w:t>RFP RESPONSE TEMPLATE G1: INTEGRATIONS</w:t>
    </w:r>
  </w:p>
  <w:p w:rsidR="007B6985" w:rsidRDefault="005E147B">
    <w:pPr>
      <w:pStyle w:val="Normal1"/>
      <w:jc w:val="cente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85" w:rsidRDefault="005E147B">
    <w:pPr>
      <w:pStyle w:val="Normal1"/>
      <w:jc w:val="center"/>
      <w:rPr>
        <w:rFonts w:ascii="Calibri" w:eastAsia="Calibri" w:hAnsi="Calibri" w:cs="Calibri"/>
        <w:b/>
        <w:sz w:val="28"/>
        <w:szCs w:val="28"/>
      </w:rPr>
    </w:pPr>
    <w:r>
      <w:rPr>
        <w:rFonts w:ascii="Calibri" w:eastAsia="Calibri" w:hAnsi="Calibri" w:cs="Calibri"/>
        <w:b/>
        <w:sz w:val="28"/>
        <w:szCs w:val="28"/>
      </w:rPr>
      <w:t>RFP RESPONSE TEMPLATE G1: INTEGRATIONS</w:t>
    </w:r>
  </w:p>
  <w:p w:rsidR="007B6985" w:rsidRDefault="005E147B">
    <w:pPr>
      <w:pStyle w:val="Normal1"/>
      <w:jc w:val="center"/>
    </w:pPr>
    <w:r>
      <w:rPr>
        <w:rFonts w:ascii="Calibri" w:eastAsia="Calibri" w:hAnsi="Calibri" w:cs="Calibri"/>
        <w:b/>
        <w:sz w:val="28"/>
        <w:szCs w:val="28"/>
        <w:highlight w:val="yellow"/>
      </w:rPr>
      <w:t>INSERT PROPOSER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C1E0C"/>
    <w:multiLevelType w:val="multilevel"/>
    <w:tmpl w:val="BE601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9AB50EA"/>
    <w:multiLevelType w:val="multilevel"/>
    <w:tmpl w:val="CC86CD4A"/>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b/>
        <w:sz w:val="24"/>
        <w:szCs w:val="22"/>
      </w:rPr>
    </w:lvl>
    <w:lvl w:ilvl="2">
      <w:start w:val="1"/>
      <w:numFmt w:val="decimal"/>
      <w:lvlText w:val="%1.%2.%3."/>
      <w:lvlJc w:val="left"/>
      <w:pPr>
        <w:ind w:left="1224" w:hanging="504"/>
      </w:pPr>
      <w:rPr>
        <w:rFonts w:hint="default"/>
        <w:b/>
        <w:sz w:val="22"/>
        <w:szCs w:val="20"/>
      </w:rPr>
    </w:lvl>
    <w:lvl w:ilvl="3">
      <w:start w:val="1"/>
      <w:numFmt w:val="decimal"/>
      <w:lvlText w:val="%1.%2.%3.%4."/>
      <w:lvlJc w:val="left"/>
      <w:pPr>
        <w:ind w:left="2538" w:hanging="648"/>
      </w:pPr>
      <w:rPr>
        <w:rFonts w:hint="default"/>
        <w:b/>
        <w:sz w:val="22"/>
        <w:szCs w:val="20"/>
      </w:rPr>
    </w:lvl>
    <w:lvl w:ilvl="4">
      <w:start w:val="1"/>
      <w:numFmt w:val="decimal"/>
      <w:lvlText w:val="%1.%2.%3.%4.%5."/>
      <w:lvlJc w:val="left"/>
      <w:pPr>
        <w:ind w:left="2232" w:hanging="792"/>
      </w:pPr>
      <w:rPr>
        <w:rFonts w:asciiTheme="minorHAnsi" w:hAnsiTheme="minorHAnsi" w:hint="default"/>
        <w:b/>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DD855C7"/>
    <w:multiLevelType w:val="multilevel"/>
    <w:tmpl w:val="D5387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DCE08FC"/>
    <w:multiLevelType w:val="multilevel"/>
    <w:tmpl w:val="C5840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6985"/>
    <w:rsid w:val="00153BA6"/>
    <w:rsid w:val="00307CFB"/>
    <w:rsid w:val="005E147B"/>
    <w:rsid w:val="0065783C"/>
    <w:rsid w:val="007B3CAF"/>
    <w:rsid w:val="007B6985"/>
    <w:rsid w:val="007C4642"/>
    <w:rsid w:val="00827706"/>
    <w:rsid w:val="009C6406"/>
    <w:rsid w:val="00B86EAB"/>
    <w:rsid w:val="00E30EE1"/>
    <w:rsid w:val="00FE06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42"/>
  </w:style>
  <w:style w:type="paragraph" w:styleId="Heading1">
    <w:name w:val="heading 1"/>
    <w:basedOn w:val="Normal1"/>
    <w:next w:val="Normal1"/>
    <w:rsid w:val="007B6985"/>
    <w:pPr>
      <w:keepNext/>
      <w:keepLines/>
      <w:spacing w:before="400" w:after="120"/>
      <w:outlineLvl w:val="0"/>
    </w:pPr>
    <w:rPr>
      <w:sz w:val="40"/>
      <w:szCs w:val="40"/>
    </w:rPr>
  </w:style>
  <w:style w:type="paragraph" w:styleId="Heading2">
    <w:name w:val="heading 2"/>
    <w:basedOn w:val="Normal1"/>
    <w:next w:val="Normal1"/>
    <w:rsid w:val="007B6985"/>
    <w:pPr>
      <w:keepNext/>
      <w:keepLines/>
      <w:spacing w:before="360" w:after="120"/>
      <w:outlineLvl w:val="1"/>
    </w:pPr>
    <w:rPr>
      <w:sz w:val="32"/>
      <w:szCs w:val="32"/>
    </w:rPr>
  </w:style>
  <w:style w:type="paragraph" w:styleId="Heading3">
    <w:name w:val="heading 3"/>
    <w:basedOn w:val="Normal1"/>
    <w:next w:val="Normal1"/>
    <w:rsid w:val="007B6985"/>
    <w:pPr>
      <w:keepNext/>
      <w:keepLines/>
      <w:spacing w:before="320" w:after="80"/>
      <w:outlineLvl w:val="2"/>
    </w:pPr>
    <w:rPr>
      <w:color w:val="434343"/>
      <w:sz w:val="28"/>
      <w:szCs w:val="28"/>
    </w:rPr>
  </w:style>
  <w:style w:type="paragraph" w:styleId="Heading4">
    <w:name w:val="heading 4"/>
    <w:basedOn w:val="Normal1"/>
    <w:next w:val="Normal1"/>
    <w:rsid w:val="007B6985"/>
    <w:pPr>
      <w:keepNext/>
      <w:keepLines/>
      <w:spacing w:before="280" w:after="80"/>
      <w:outlineLvl w:val="3"/>
    </w:pPr>
    <w:rPr>
      <w:color w:val="666666"/>
      <w:sz w:val="24"/>
      <w:szCs w:val="24"/>
    </w:rPr>
  </w:style>
  <w:style w:type="paragraph" w:styleId="Heading5">
    <w:name w:val="heading 5"/>
    <w:basedOn w:val="Normal1"/>
    <w:next w:val="Normal1"/>
    <w:rsid w:val="007B6985"/>
    <w:pPr>
      <w:keepNext/>
      <w:keepLines/>
      <w:spacing w:before="240" w:after="80"/>
      <w:outlineLvl w:val="4"/>
    </w:pPr>
    <w:rPr>
      <w:color w:val="666666"/>
    </w:rPr>
  </w:style>
  <w:style w:type="paragraph" w:styleId="Heading6">
    <w:name w:val="heading 6"/>
    <w:basedOn w:val="Normal1"/>
    <w:next w:val="Normal1"/>
    <w:rsid w:val="007B698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6985"/>
  </w:style>
  <w:style w:type="paragraph" w:styleId="Title">
    <w:name w:val="Title"/>
    <w:basedOn w:val="Normal1"/>
    <w:next w:val="Normal1"/>
    <w:rsid w:val="007B6985"/>
    <w:pPr>
      <w:keepNext/>
      <w:keepLines/>
      <w:spacing w:after="60"/>
    </w:pPr>
    <w:rPr>
      <w:sz w:val="52"/>
      <w:szCs w:val="52"/>
    </w:rPr>
  </w:style>
  <w:style w:type="paragraph" w:styleId="Subtitle">
    <w:name w:val="Subtitle"/>
    <w:basedOn w:val="Normal1"/>
    <w:next w:val="Normal1"/>
    <w:rsid w:val="007B6985"/>
    <w:pPr>
      <w:keepNext/>
      <w:keepLines/>
      <w:spacing w:after="320"/>
    </w:pPr>
    <w:rPr>
      <w:color w:val="666666"/>
      <w:sz w:val="30"/>
      <w:szCs w:val="30"/>
    </w:rPr>
  </w:style>
  <w:style w:type="table" w:customStyle="1" w:styleId="a">
    <w:basedOn w:val="TableNormal"/>
    <w:rsid w:val="007B6985"/>
    <w:tblPr>
      <w:tblStyleRowBandSize w:val="1"/>
      <w:tblStyleColBandSize w:val="1"/>
      <w:tblCellMar>
        <w:top w:w="100" w:type="dxa"/>
        <w:left w:w="100" w:type="dxa"/>
        <w:bottom w:w="100" w:type="dxa"/>
        <w:right w:w="100" w:type="dxa"/>
      </w:tblCellMar>
    </w:tblPr>
  </w:style>
  <w:style w:type="table" w:customStyle="1" w:styleId="a0">
    <w:basedOn w:val="TableNormal"/>
    <w:rsid w:val="007B6985"/>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5783C"/>
    <w:pPr>
      <w:spacing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77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06"/>
    <w:rPr>
      <w:rFonts w:ascii="Tahoma" w:hAnsi="Tahoma" w:cs="Tahoma"/>
      <w:sz w:val="16"/>
      <w:szCs w:val="16"/>
    </w:rPr>
  </w:style>
  <w:style w:type="paragraph" w:styleId="Header">
    <w:name w:val="header"/>
    <w:basedOn w:val="Normal"/>
    <w:link w:val="HeaderChar"/>
    <w:uiPriority w:val="99"/>
    <w:unhideWhenUsed/>
    <w:rsid w:val="00E30EE1"/>
    <w:pPr>
      <w:tabs>
        <w:tab w:val="center" w:pos="4680"/>
        <w:tab w:val="right" w:pos="9360"/>
      </w:tabs>
      <w:spacing w:line="240" w:lineRule="auto"/>
    </w:pPr>
  </w:style>
  <w:style w:type="character" w:customStyle="1" w:styleId="HeaderChar">
    <w:name w:val="Header Char"/>
    <w:basedOn w:val="DefaultParagraphFont"/>
    <w:link w:val="Header"/>
    <w:uiPriority w:val="99"/>
    <w:rsid w:val="00E30EE1"/>
  </w:style>
  <w:style w:type="paragraph" w:styleId="Footer">
    <w:name w:val="footer"/>
    <w:basedOn w:val="Normal"/>
    <w:link w:val="FooterChar"/>
    <w:uiPriority w:val="99"/>
    <w:unhideWhenUsed/>
    <w:rsid w:val="00E30EE1"/>
    <w:pPr>
      <w:tabs>
        <w:tab w:val="center" w:pos="4680"/>
        <w:tab w:val="right" w:pos="9360"/>
      </w:tabs>
      <w:spacing w:line="240" w:lineRule="auto"/>
    </w:pPr>
  </w:style>
  <w:style w:type="character" w:customStyle="1" w:styleId="FooterChar">
    <w:name w:val="Footer Char"/>
    <w:basedOn w:val="DefaultParagraphFont"/>
    <w:link w:val="Footer"/>
    <w:uiPriority w:val="99"/>
    <w:rsid w:val="00E30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Company>myjambi, Inc.</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cp:lastModifiedBy>
  <cp:revision>5</cp:revision>
  <dcterms:created xsi:type="dcterms:W3CDTF">2019-05-15T17:25:00Z</dcterms:created>
  <dcterms:modified xsi:type="dcterms:W3CDTF">2019-05-22T17:17:00Z</dcterms:modified>
</cp:coreProperties>
</file>